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1D0" w:rsidRPr="00496E5B" w:rsidRDefault="00B141D0" w:rsidP="00B141D0">
      <w:pPr>
        <w:widowControl/>
        <w:rPr>
          <w:b/>
          <w:bCs/>
          <w:color w:val="000000"/>
          <w:kern w:val="0"/>
          <w:sz w:val="32"/>
          <w:szCs w:val="32"/>
        </w:rPr>
      </w:pPr>
      <w:r w:rsidRPr="00496E5B">
        <w:rPr>
          <w:rFonts w:hint="eastAsia"/>
          <w:b/>
          <w:bCs/>
          <w:color w:val="000000"/>
          <w:kern w:val="0"/>
          <w:sz w:val="32"/>
          <w:szCs w:val="32"/>
        </w:rPr>
        <w:t>附件</w:t>
      </w:r>
      <w:r w:rsidRPr="00496E5B">
        <w:rPr>
          <w:b/>
          <w:bCs/>
          <w:color w:val="000000"/>
          <w:kern w:val="0"/>
          <w:sz w:val="32"/>
          <w:szCs w:val="32"/>
        </w:rPr>
        <w:t>3</w:t>
      </w:r>
    </w:p>
    <w:p w:rsidR="00B141D0" w:rsidRPr="00496E5B" w:rsidRDefault="00B141D0" w:rsidP="00B141D0">
      <w:pPr>
        <w:spacing w:beforeLines="100" w:before="240" w:afterLines="100" w:after="240"/>
        <w:jc w:val="center"/>
        <w:rPr>
          <w:rFonts w:ascii="华文中宋" w:eastAsia="华文中宋" w:hAnsi="华文中宋"/>
          <w:b/>
          <w:bCs/>
          <w:color w:val="000000"/>
          <w:sz w:val="36"/>
          <w:szCs w:val="36"/>
        </w:rPr>
      </w:pPr>
      <w:r w:rsidRPr="00496E5B">
        <w:rPr>
          <w:rFonts w:ascii="华文中宋" w:eastAsia="华文中宋" w:hAnsi="华文中宋" w:hint="eastAsia"/>
          <w:b/>
          <w:bCs/>
          <w:color w:val="000000"/>
          <w:sz w:val="36"/>
          <w:szCs w:val="36"/>
        </w:rPr>
        <w:t>初试自命题科目考试大纲格式</w:t>
      </w:r>
    </w:p>
    <w:p w:rsidR="00B141D0" w:rsidRPr="00496E5B" w:rsidRDefault="00B141D0" w:rsidP="00B141D0">
      <w:pPr>
        <w:spacing w:beforeLines="100" w:before="240" w:afterLines="100" w:after="240"/>
        <w:ind w:firstLineChars="100" w:firstLine="320"/>
        <w:rPr>
          <w:rFonts w:ascii="华文仿宋" w:eastAsia="华文仿宋" w:hAnsi="华文仿宋"/>
          <w:b/>
          <w:bCs/>
          <w:color w:val="000000"/>
          <w:sz w:val="32"/>
          <w:szCs w:val="32"/>
        </w:rPr>
      </w:pPr>
      <w:r w:rsidRPr="00496E5B">
        <w:rPr>
          <w:rFonts w:ascii="华文仿宋" w:eastAsia="华文仿宋" w:hAnsi="华文仿宋" w:hint="eastAsia"/>
          <w:b/>
          <w:bCs/>
          <w:color w:val="000000"/>
          <w:sz w:val="32"/>
          <w:szCs w:val="32"/>
        </w:rPr>
        <w:t>招生单位名称（盖章）：                                            填表人：</w:t>
      </w:r>
      <w:r w:rsidR="00CB3473">
        <w:rPr>
          <w:rFonts w:ascii="华文仿宋" w:eastAsia="华文仿宋" w:hAnsi="华文仿宋" w:hint="eastAsia"/>
          <w:b/>
          <w:bCs/>
          <w:color w:val="000000"/>
          <w:sz w:val="32"/>
          <w:szCs w:val="32"/>
        </w:rPr>
        <w:t>赵玉香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1418"/>
        <w:gridCol w:w="2693"/>
        <w:gridCol w:w="6986"/>
        <w:gridCol w:w="1327"/>
      </w:tblGrid>
      <w:tr w:rsidR="00B141D0" w:rsidRPr="00496E5B" w:rsidTr="00266A06">
        <w:trPr>
          <w:jc w:val="center"/>
        </w:trPr>
        <w:tc>
          <w:tcPr>
            <w:tcW w:w="1271" w:type="dxa"/>
          </w:tcPr>
          <w:p w:rsidR="00B141D0" w:rsidRPr="00496E5B" w:rsidRDefault="00B141D0" w:rsidP="00BA2735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 w:rsidRPr="00496E5B"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科目代码</w:t>
            </w:r>
          </w:p>
        </w:tc>
        <w:tc>
          <w:tcPr>
            <w:tcW w:w="1418" w:type="dxa"/>
          </w:tcPr>
          <w:p w:rsidR="00B141D0" w:rsidRPr="00496E5B" w:rsidRDefault="00B141D0" w:rsidP="00BA2735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 w:rsidRPr="00496E5B"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科目名称</w:t>
            </w:r>
          </w:p>
        </w:tc>
        <w:tc>
          <w:tcPr>
            <w:tcW w:w="2693" w:type="dxa"/>
          </w:tcPr>
          <w:p w:rsidR="00B141D0" w:rsidRPr="00496E5B" w:rsidRDefault="00B141D0" w:rsidP="00BA2735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 w:rsidRPr="00496E5B"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参考书目</w:t>
            </w:r>
          </w:p>
        </w:tc>
        <w:tc>
          <w:tcPr>
            <w:tcW w:w="6986" w:type="dxa"/>
          </w:tcPr>
          <w:p w:rsidR="00B141D0" w:rsidRPr="00496E5B" w:rsidRDefault="00B141D0" w:rsidP="00BA2735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 w:rsidRPr="00496E5B"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考试大纲</w:t>
            </w:r>
          </w:p>
        </w:tc>
        <w:tc>
          <w:tcPr>
            <w:tcW w:w="1327" w:type="dxa"/>
          </w:tcPr>
          <w:p w:rsidR="00B141D0" w:rsidRPr="00496E5B" w:rsidRDefault="00B141D0" w:rsidP="00BA2735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 w:rsidRPr="00496E5B"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tr w:rsidR="00B141D0" w:rsidRPr="00496E5B" w:rsidTr="00266A06">
        <w:trPr>
          <w:jc w:val="center"/>
        </w:trPr>
        <w:tc>
          <w:tcPr>
            <w:tcW w:w="1271" w:type="dxa"/>
          </w:tcPr>
          <w:p w:rsidR="00B141D0" w:rsidRPr="00496E5B" w:rsidRDefault="001E59FC" w:rsidP="000F78B1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8</w:t>
            </w:r>
            <w:bookmarkStart w:id="0" w:name="_GoBack"/>
            <w:bookmarkEnd w:id="0"/>
            <w:r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7</w:t>
            </w:r>
            <w:r w:rsidR="000F78B1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B141D0" w:rsidRPr="00496E5B" w:rsidRDefault="00266A06" w:rsidP="00266A06">
            <w:pPr>
              <w:spacing w:beforeLines="100" w:before="240" w:afterLines="100" w:after="240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操作系统</w:t>
            </w:r>
          </w:p>
        </w:tc>
        <w:tc>
          <w:tcPr>
            <w:tcW w:w="2693" w:type="dxa"/>
          </w:tcPr>
          <w:p w:rsidR="00B141D0" w:rsidRPr="00496E5B" w:rsidRDefault="00266A06" w:rsidP="00266A06">
            <w:pPr>
              <w:spacing w:beforeLines="100" w:before="240" w:afterLines="100" w:after="240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266A06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《计算机操作系统》，林果园等编著，清华大学出版社，</w:t>
            </w:r>
            <w:r w:rsidRPr="00266A06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 xml:space="preserve">2011 </w:t>
            </w:r>
            <w:r w:rsidRPr="00266A06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年</w:t>
            </w:r>
            <w:r w:rsidRPr="00266A06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 xml:space="preserve">5 </w:t>
            </w:r>
            <w:r w:rsidRPr="00266A06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月第</w:t>
            </w:r>
            <w:r w:rsidRPr="00266A06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 xml:space="preserve">1 </w:t>
            </w:r>
            <w:r w:rsidRPr="00266A06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版。</w:t>
            </w:r>
          </w:p>
        </w:tc>
        <w:tc>
          <w:tcPr>
            <w:tcW w:w="6986" w:type="dxa"/>
          </w:tcPr>
          <w:p w:rsidR="00B141D0" w:rsidRDefault="00B141D0" w:rsidP="00B141D0">
            <w:pPr>
              <w:numPr>
                <w:ilvl w:val="0"/>
                <w:numId w:val="1"/>
              </w:numPr>
              <w:spacing w:beforeLines="100" w:before="240" w:afterLines="100" w:after="240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 w:rsidRPr="00496E5B"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考试目的与要求</w:t>
            </w:r>
          </w:p>
          <w:p w:rsidR="00266A06" w:rsidRPr="00266A06" w:rsidRDefault="00266A06" w:rsidP="00266A06">
            <w:pPr>
              <w:spacing w:beforeLines="100" w:before="240" w:afterLines="100" w:after="240"/>
              <w:ind w:left="720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266A06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考察学生掌握</w:t>
            </w:r>
            <w:r w:rsidRPr="00266A06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现代计算机操作系统的</w:t>
            </w:r>
            <w:r w:rsidRPr="00266A06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基础概念、</w:t>
            </w:r>
            <w:r w:rsidRPr="00266A06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基本原理、基本设计方法及实现技术，具有分析现行操作系统</w:t>
            </w:r>
            <w:r w:rsidRPr="00266A06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和在此基础上进行二次开发</w:t>
            </w:r>
            <w:r w:rsidRPr="00266A06"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  <w:t>的基本能力</w:t>
            </w:r>
            <w:r w:rsidRPr="00266A06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。</w:t>
            </w:r>
          </w:p>
          <w:p w:rsidR="00B141D0" w:rsidRDefault="00B141D0" w:rsidP="00B141D0">
            <w:pPr>
              <w:numPr>
                <w:ilvl w:val="0"/>
                <w:numId w:val="1"/>
              </w:numPr>
              <w:spacing w:beforeLines="100" w:before="240" w:afterLines="100" w:after="240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 w:rsidRPr="00496E5B"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考试范围</w:t>
            </w:r>
          </w:p>
          <w:p w:rsidR="00266A06" w:rsidRPr="00266A06" w:rsidRDefault="00266A06" w:rsidP="00266A06">
            <w:pPr>
              <w:spacing w:beforeLines="100" w:before="240" w:afterLines="100" w:after="240"/>
              <w:ind w:left="720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266A06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考试范围涵盖参考书目所有章节，重点考察进程管理涉及到的关键技术和各种调度算法；基本存储管理方法和虚拟存储管理的基本策略；文件的逻辑结构、物理结构、目录结构、磁盘存储空间的管理等；I/O设备的组织结构、实现方式、缓冲技术、虚拟设备与SPOOLing</w:t>
            </w:r>
            <w:r w:rsidR="0044538B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技术</w:t>
            </w:r>
            <w:r w:rsidRPr="00266A06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。</w:t>
            </w:r>
          </w:p>
          <w:p w:rsidR="00B141D0" w:rsidRDefault="00B141D0" w:rsidP="00B141D0">
            <w:pPr>
              <w:numPr>
                <w:ilvl w:val="0"/>
                <w:numId w:val="1"/>
              </w:numPr>
              <w:spacing w:beforeLines="100" w:before="240" w:afterLines="100" w:after="240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496E5B"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lastRenderedPageBreak/>
              <w:t>试题结构</w:t>
            </w:r>
            <w:r w:rsidRPr="00496E5B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（包括考试时间，试题类型等）</w:t>
            </w:r>
          </w:p>
          <w:p w:rsidR="00266A06" w:rsidRPr="00266A06" w:rsidRDefault="00266A06" w:rsidP="00266A06">
            <w:pPr>
              <w:spacing w:beforeLines="100" w:before="240" w:afterLines="100" w:after="240"/>
              <w:ind w:left="720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266A06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考试时间为180分钟。</w:t>
            </w:r>
          </w:p>
          <w:p w:rsidR="00266A06" w:rsidRPr="00496E5B" w:rsidRDefault="00266A06" w:rsidP="00266A06">
            <w:pPr>
              <w:spacing w:beforeLines="100" w:before="240" w:afterLines="100" w:after="240"/>
              <w:ind w:left="720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 w:rsidRPr="00266A06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试题类型可为（不限于）：选择、填空、简答、</w:t>
            </w:r>
            <w:r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论述、</w:t>
            </w:r>
            <w:r w:rsidRPr="00266A06"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计算、综合等</w:t>
            </w:r>
            <w:r>
              <w:rPr>
                <w:rFonts w:ascii="华文仿宋" w:eastAsia="华文仿宋" w:hAnsi="华文仿宋" w:hint="eastAsia"/>
                <w:bCs/>
                <w:color w:val="000000"/>
                <w:sz w:val="28"/>
                <w:szCs w:val="28"/>
              </w:rPr>
              <w:t>。</w:t>
            </w:r>
          </w:p>
        </w:tc>
        <w:tc>
          <w:tcPr>
            <w:tcW w:w="1327" w:type="dxa"/>
          </w:tcPr>
          <w:p w:rsidR="00B141D0" w:rsidRPr="00496E5B" w:rsidRDefault="00B141D0" w:rsidP="00BA2735">
            <w:pPr>
              <w:spacing w:beforeLines="100" w:before="240" w:afterLines="100" w:after="240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</w:tr>
    </w:tbl>
    <w:p w:rsidR="00B141D0" w:rsidRPr="00496E5B" w:rsidRDefault="00B141D0" w:rsidP="00B141D0">
      <w:pPr>
        <w:spacing w:line="360" w:lineRule="exact"/>
        <w:ind w:leftChars="100" w:left="840" w:rightChars="106" w:right="223" w:hangingChars="300" w:hanging="630"/>
        <w:rPr>
          <w:rFonts w:ascii="华文仿宋" w:eastAsia="华文仿宋" w:hAnsi="华文仿宋"/>
          <w:color w:val="000000"/>
          <w:szCs w:val="21"/>
        </w:rPr>
      </w:pPr>
      <w:r w:rsidRPr="00496E5B">
        <w:rPr>
          <w:rFonts w:ascii="华文仿宋" w:eastAsia="华文仿宋" w:hAnsi="华文仿宋" w:hint="eastAsia"/>
          <w:bCs/>
          <w:color w:val="000000"/>
          <w:szCs w:val="21"/>
        </w:rPr>
        <w:t>要求：1.</w:t>
      </w:r>
      <w:r w:rsidRPr="00496E5B">
        <w:rPr>
          <w:rFonts w:ascii="华文仿宋" w:eastAsia="华文仿宋" w:hAnsi="华文仿宋" w:hint="eastAsia"/>
          <w:color w:val="000000"/>
          <w:szCs w:val="21"/>
        </w:rPr>
        <w:t>参考书目应尽量考虑通用性和出版时间（出版时间不宜太早，以方便考生购买）；非正式出版物以及正在出版过程中的书不能作参考书；参考书应注明书名、编著者、出版社、出版年份等。如：《</w:t>
      </w:r>
      <w:bookmarkStart w:id="1" w:name="OLE_LINK1"/>
      <w:r w:rsidRPr="00496E5B">
        <w:rPr>
          <w:rFonts w:ascii="华文仿宋" w:eastAsia="华文仿宋" w:hAnsi="华文仿宋" w:hint="eastAsia"/>
          <w:color w:val="000000"/>
          <w:szCs w:val="21"/>
        </w:rPr>
        <w:t>高级英语</w:t>
      </w:r>
      <w:bookmarkEnd w:id="1"/>
      <w:r w:rsidRPr="00496E5B">
        <w:rPr>
          <w:rFonts w:ascii="华文仿宋" w:eastAsia="华文仿宋" w:hAnsi="华文仿宋" w:hint="eastAsia"/>
          <w:color w:val="000000"/>
          <w:szCs w:val="21"/>
        </w:rPr>
        <w:t>》（修订版）第１、２册，张汉熙主编，外国教学与研究出版社，２０００年；</w:t>
      </w:r>
    </w:p>
    <w:p w:rsidR="00B141D0" w:rsidRPr="00496E5B" w:rsidRDefault="00B141D0" w:rsidP="00B141D0">
      <w:pPr>
        <w:spacing w:line="360" w:lineRule="exact"/>
        <w:ind w:leftChars="100" w:left="840" w:rightChars="106" w:right="223" w:hangingChars="300" w:hanging="630"/>
        <w:rPr>
          <w:rFonts w:ascii="华文仿宋" w:eastAsia="华文仿宋" w:hAnsi="华文仿宋"/>
          <w:color w:val="000000"/>
          <w:szCs w:val="21"/>
        </w:rPr>
        <w:sectPr w:rsidR="00B141D0" w:rsidRPr="00496E5B" w:rsidSect="00915864">
          <w:pgSz w:w="16838" w:h="11906" w:orient="landscape" w:code="9"/>
          <w:pgMar w:top="1361" w:right="1718" w:bottom="1361" w:left="1247" w:header="851" w:footer="992" w:gutter="0"/>
          <w:cols w:space="425"/>
          <w:docGrid w:linePitch="312"/>
        </w:sectPr>
      </w:pPr>
      <w:r w:rsidRPr="00496E5B">
        <w:rPr>
          <w:rFonts w:ascii="华文仿宋" w:eastAsia="华文仿宋" w:hAnsi="华文仿宋" w:hint="eastAsia"/>
          <w:color w:val="000000"/>
          <w:szCs w:val="21"/>
        </w:rPr>
        <w:t xml:space="preserve">      2.理工科自命题科目一般允许考生考试时带无存储功能的计算器，如不允许考生带计算器请在具体科目的“备注”栏内标明；文、管、经济类自命题科目如考试时允许考生带计算器请在“备注”栏内标注；绘图及其他科目考试时如有其他说明的请在“备注”栏内标明。</w:t>
      </w:r>
    </w:p>
    <w:p w:rsidR="00C24FF3" w:rsidRPr="00B141D0" w:rsidRDefault="00C24FF3"/>
    <w:sectPr w:rsidR="00C24FF3" w:rsidRPr="00B141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386" w:rsidRDefault="00AA5386" w:rsidP="001E59FC">
      <w:r>
        <w:separator/>
      </w:r>
    </w:p>
  </w:endnote>
  <w:endnote w:type="continuationSeparator" w:id="0">
    <w:p w:rsidR="00AA5386" w:rsidRDefault="00AA5386" w:rsidP="001E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386" w:rsidRDefault="00AA5386" w:rsidP="001E59FC">
      <w:r>
        <w:separator/>
      </w:r>
    </w:p>
  </w:footnote>
  <w:footnote w:type="continuationSeparator" w:id="0">
    <w:p w:rsidR="00AA5386" w:rsidRDefault="00AA5386" w:rsidP="001E5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04AEE"/>
    <w:multiLevelType w:val="hybridMultilevel"/>
    <w:tmpl w:val="0CDA882E"/>
    <w:lvl w:ilvl="0" w:tplc="B91CD54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D0"/>
    <w:rsid w:val="000F78B1"/>
    <w:rsid w:val="001E59FC"/>
    <w:rsid w:val="002528D7"/>
    <w:rsid w:val="00266A06"/>
    <w:rsid w:val="0044538B"/>
    <w:rsid w:val="004B4605"/>
    <w:rsid w:val="00855FC2"/>
    <w:rsid w:val="00AA5386"/>
    <w:rsid w:val="00B141D0"/>
    <w:rsid w:val="00C24FF3"/>
    <w:rsid w:val="00C81C24"/>
    <w:rsid w:val="00CB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DDEE81"/>
  <w15:chartTrackingRefBased/>
  <w15:docId w15:val="{4D5CD003-4556-45C1-AB6B-68A469A65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1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5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E59F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E59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E59FC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F78B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F78B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ZYX</dc:creator>
  <cp:keywords/>
  <dc:description/>
  <cp:lastModifiedBy>ZYX</cp:lastModifiedBy>
  <cp:revision>9</cp:revision>
  <cp:lastPrinted>2018-07-13T08:06:00Z</cp:lastPrinted>
  <dcterms:created xsi:type="dcterms:W3CDTF">2018-07-12T01:32:00Z</dcterms:created>
  <dcterms:modified xsi:type="dcterms:W3CDTF">2018-07-13T08:07:00Z</dcterms:modified>
</cp:coreProperties>
</file>